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7342" w14:textId="77777777" w:rsidR="004E63A9" w:rsidRPr="004E63A9" w:rsidRDefault="004E63A9" w:rsidP="004E63A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Unit 4 Review Sheet</w:t>
      </w:r>
    </w:p>
    <w:p w14:paraId="4FB3777A" w14:textId="77777777" w:rsidR="004E63A9" w:rsidRPr="004E63A9" w:rsidRDefault="004E63A9" w:rsidP="004E63A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Family Meal Planning</w:t>
      </w:r>
    </w:p>
    <w:p w14:paraId="32FB6E9E" w14:textId="77777777" w:rsidR="004E63A9" w:rsidRDefault="004E63A9" w:rsidP="004E63A9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72CF816E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Meal appeal</w:t>
      </w:r>
      <w:r>
        <w:rPr>
          <w:rFonts w:ascii="Century Gothic" w:hAnsi="Century Gothic"/>
          <w:sz w:val="28"/>
          <w:szCs w:val="28"/>
        </w:rPr>
        <w:t xml:space="preserve">: variety in </w:t>
      </w:r>
      <w:proofErr w:type="spellStart"/>
      <w:r>
        <w:rPr>
          <w:rFonts w:ascii="Century Gothic" w:hAnsi="Century Gothic"/>
          <w:sz w:val="28"/>
          <w:szCs w:val="28"/>
        </w:rPr>
        <w:t>colour</w:t>
      </w:r>
      <w:proofErr w:type="spellEnd"/>
      <w:r>
        <w:rPr>
          <w:rFonts w:ascii="Century Gothic" w:hAnsi="Century Gothic"/>
          <w:sz w:val="28"/>
          <w:szCs w:val="28"/>
        </w:rPr>
        <w:t>, flavor, texture, temperature, shape, temperature</w:t>
      </w:r>
    </w:p>
    <w:p w14:paraId="1DA55798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6B1E14CB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Family Meal planning issues</w:t>
      </w:r>
      <w:r>
        <w:rPr>
          <w:rFonts w:ascii="Century Gothic" w:hAnsi="Century Gothic"/>
          <w:sz w:val="28"/>
          <w:szCs w:val="28"/>
        </w:rPr>
        <w:t>: schedules, likes/dislikes, allergies, health concerns, special needs based on life stage, finances, meals for one</w:t>
      </w:r>
    </w:p>
    <w:p w14:paraId="7C10A0E2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24F90918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Budgeting:</w:t>
      </w:r>
      <w:r>
        <w:rPr>
          <w:rFonts w:ascii="Century Gothic" w:hAnsi="Century Gothic"/>
          <w:sz w:val="28"/>
          <w:szCs w:val="28"/>
        </w:rPr>
        <w:t xml:space="preserve"> factors that determine the family budget, how to make a food budget, ways to reduce a foo budget</w:t>
      </w:r>
    </w:p>
    <w:p w14:paraId="00DEB577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7AE43E3D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Meal planning</w:t>
      </w:r>
      <w:r>
        <w:rPr>
          <w:rFonts w:ascii="Century Gothic" w:hAnsi="Century Gothic"/>
          <w:sz w:val="28"/>
          <w:szCs w:val="28"/>
        </w:rPr>
        <w:t>: what your plate should look like (%), steps in planning</w:t>
      </w:r>
    </w:p>
    <w:p w14:paraId="2134AA37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7C72CF53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Local food</w:t>
      </w:r>
      <w:r>
        <w:rPr>
          <w:rFonts w:ascii="Century Gothic" w:hAnsi="Century Gothic"/>
          <w:sz w:val="28"/>
          <w:szCs w:val="28"/>
        </w:rPr>
        <w:t>: why we eat it, where to find it</w:t>
      </w:r>
    </w:p>
    <w:p w14:paraId="5B88B111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25FDB437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Convenience food:</w:t>
      </w:r>
      <w:r>
        <w:rPr>
          <w:rFonts w:ascii="Century Gothic" w:hAnsi="Century Gothic"/>
          <w:sz w:val="28"/>
          <w:szCs w:val="28"/>
        </w:rPr>
        <w:t xml:space="preserve"> Real cost of convenience food (DVD)</w:t>
      </w:r>
    </w:p>
    <w:p w14:paraId="10F7700F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Pros and cons of convenience food</w:t>
      </w:r>
      <w:bookmarkStart w:id="0" w:name="_GoBack"/>
      <w:bookmarkEnd w:id="0"/>
    </w:p>
    <w:p w14:paraId="7F92AD43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390DDDEC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  <w:r w:rsidRPr="004E63A9">
        <w:rPr>
          <w:rFonts w:ascii="Century Gothic" w:hAnsi="Century Gothic"/>
          <w:b/>
          <w:sz w:val="28"/>
          <w:szCs w:val="28"/>
        </w:rPr>
        <w:t>Etiquette</w:t>
      </w:r>
      <w:r>
        <w:rPr>
          <w:rFonts w:ascii="Century Gothic" w:hAnsi="Century Gothic"/>
          <w:sz w:val="28"/>
          <w:szCs w:val="28"/>
        </w:rPr>
        <w:t xml:space="preserve">: why we have and use manners, examples of etiquette in </w:t>
      </w:r>
      <w:proofErr w:type="gramStart"/>
      <w:r>
        <w:rPr>
          <w:rFonts w:ascii="Century Gothic" w:hAnsi="Century Gothic"/>
          <w:sz w:val="28"/>
          <w:szCs w:val="28"/>
        </w:rPr>
        <w:t>north</w:t>
      </w:r>
      <w:proofErr w:type="gramEnd"/>
      <w:r>
        <w:rPr>
          <w:rFonts w:ascii="Century Gothic" w:hAnsi="Century Gothic"/>
          <w:sz w:val="28"/>
          <w:szCs w:val="28"/>
        </w:rPr>
        <w:t xml:space="preserve"> American and internationally, tipping</w:t>
      </w:r>
    </w:p>
    <w:p w14:paraId="640786DE" w14:textId="77777777" w:rsid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p w14:paraId="0FCDCE37" w14:textId="77777777" w:rsidR="004E63A9" w:rsidRPr="004E63A9" w:rsidRDefault="004E63A9" w:rsidP="004E63A9">
      <w:pPr>
        <w:spacing w:after="0"/>
        <w:rPr>
          <w:rFonts w:ascii="Century Gothic" w:hAnsi="Century Gothic"/>
          <w:sz w:val="28"/>
          <w:szCs w:val="28"/>
        </w:rPr>
      </w:pPr>
    </w:p>
    <w:sectPr w:rsidR="004E63A9" w:rsidRPr="004E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9"/>
    <w:rsid w:val="004E63A9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1A7F"/>
  <w15:chartTrackingRefBased/>
  <w15:docId w15:val="{FFACA3A2-8B5F-4F11-9A4F-B66BE2D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dcterms:created xsi:type="dcterms:W3CDTF">2019-06-05T19:19:00Z</dcterms:created>
  <dcterms:modified xsi:type="dcterms:W3CDTF">2019-06-05T19:25:00Z</dcterms:modified>
</cp:coreProperties>
</file>