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8BCAF" w14:textId="77777777" w:rsidR="00CB01ED" w:rsidRPr="0089276B" w:rsidRDefault="0089276B" w:rsidP="0089276B">
      <w:pPr>
        <w:jc w:val="center"/>
        <w:rPr>
          <w:rFonts w:ascii="Century Gothic" w:hAnsi="Century Gothic"/>
          <w:b/>
          <w:sz w:val="24"/>
          <w:szCs w:val="24"/>
        </w:rPr>
      </w:pPr>
      <w:bookmarkStart w:id="0" w:name="_GoBack"/>
      <w:bookmarkEnd w:id="0"/>
      <w:r w:rsidRPr="0089276B">
        <w:rPr>
          <w:rFonts w:ascii="Century Gothic" w:hAnsi="Century Gothic"/>
          <w:b/>
          <w:sz w:val="24"/>
          <w:szCs w:val="24"/>
        </w:rPr>
        <w:t>Recipe 101 Lesson</w:t>
      </w:r>
    </w:p>
    <w:p w14:paraId="72FB40D7" w14:textId="77777777" w:rsidR="00807261" w:rsidRDefault="00807261">
      <w:pPr>
        <w:rPr>
          <w:rFonts w:ascii="Century Gothic" w:hAnsi="Century Gothic"/>
          <w:b/>
          <w:sz w:val="24"/>
          <w:szCs w:val="24"/>
        </w:rPr>
      </w:pPr>
      <w:r>
        <w:rPr>
          <w:rFonts w:ascii="Century Gothic" w:hAnsi="Century Gothic"/>
          <w:b/>
          <w:sz w:val="24"/>
          <w:szCs w:val="24"/>
        </w:rPr>
        <w:t>Write on board:</w:t>
      </w:r>
    </w:p>
    <w:p w14:paraId="2BF36BF2" w14:textId="77777777" w:rsidR="00807261" w:rsidRPr="00807261" w:rsidRDefault="0089276B">
      <w:pPr>
        <w:rPr>
          <w:rFonts w:ascii="Century Gothic" w:hAnsi="Century Gothic"/>
          <w:b/>
          <w:sz w:val="24"/>
          <w:szCs w:val="24"/>
        </w:rPr>
      </w:pPr>
      <w:r w:rsidRPr="00807261">
        <w:rPr>
          <w:rFonts w:ascii="Century Gothic" w:hAnsi="Century Gothic"/>
          <w:b/>
          <w:sz w:val="24"/>
          <w:szCs w:val="24"/>
        </w:rPr>
        <w:t>Why use a recipe?</w:t>
      </w:r>
      <w:r w:rsidR="00807261">
        <w:rPr>
          <w:rFonts w:ascii="Century Gothic" w:hAnsi="Century Gothic"/>
          <w:b/>
          <w:sz w:val="24"/>
          <w:szCs w:val="24"/>
        </w:rPr>
        <w:t xml:space="preserve"> (</w:t>
      </w:r>
      <w:proofErr w:type="gramStart"/>
      <w:r w:rsidR="00807261">
        <w:rPr>
          <w:rFonts w:ascii="Century Gothic" w:hAnsi="Century Gothic"/>
          <w:b/>
          <w:sz w:val="24"/>
          <w:szCs w:val="24"/>
        </w:rPr>
        <w:t>brainstorm/prior</w:t>
      </w:r>
      <w:proofErr w:type="gramEnd"/>
      <w:r w:rsidR="00807261">
        <w:rPr>
          <w:rFonts w:ascii="Century Gothic" w:hAnsi="Century Gothic"/>
          <w:b/>
          <w:sz w:val="24"/>
          <w:szCs w:val="24"/>
        </w:rPr>
        <w:t xml:space="preserve"> knowledge)</w:t>
      </w:r>
    </w:p>
    <w:p w14:paraId="3480F5DC" w14:textId="77777777" w:rsidR="0089276B" w:rsidRPr="0089276B" w:rsidRDefault="0089276B" w:rsidP="0089276B">
      <w:pPr>
        <w:pStyle w:val="ListParagraph"/>
        <w:numPr>
          <w:ilvl w:val="0"/>
          <w:numId w:val="1"/>
        </w:numPr>
        <w:rPr>
          <w:rFonts w:ascii="Century Gothic" w:hAnsi="Century Gothic"/>
          <w:sz w:val="24"/>
          <w:szCs w:val="24"/>
        </w:rPr>
      </w:pPr>
      <w:r w:rsidRPr="0089276B">
        <w:rPr>
          <w:rFonts w:ascii="Century Gothic" w:hAnsi="Century Gothic"/>
          <w:sz w:val="24"/>
          <w:szCs w:val="24"/>
        </w:rPr>
        <w:t>Consistent results</w:t>
      </w:r>
    </w:p>
    <w:p w14:paraId="5264D5AF" w14:textId="77777777" w:rsidR="0089276B" w:rsidRPr="0089276B" w:rsidRDefault="0089276B" w:rsidP="0089276B">
      <w:pPr>
        <w:pStyle w:val="ListParagraph"/>
        <w:numPr>
          <w:ilvl w:val="0"/>
          <w:numId w:val="1"/>
        </w:numPr>
        <w:rPr>
          <w:rFonts w:ascii="Century Gothic" w:hAnsi="Century Gothic"/>
          <w:sz w:val="24"/>
          <w:szCs w:val="24"/>
        </w:rPr>
      </w:pPr>
      <w:r w:rsidRPr="0089276B">
        <w:rPr>
          <w:rFonts w:ascii="Century Gothic" w:hAnsi="Century Gothic"/>
          <w:sz w:val="24"/>
          <w:szCs w:val="24"/>
        </w:rPr>
        <w:t>Gives ingredients and instructions to prepare a specific food</w:t>
      </w:r>
    </w:p>
    <w:p w14:paraId="01666F79" w14:textId="77777777" w:rsidR="0089276B" w:rsidRDefault="0089276B" w:rsidP="00807261">
      <w:pPr>
        <w:rPr>
          <w:rFonts w:ascii="Century Gothic" w:hAnsi="Century Gothic"/>
          <w:sz w:val="24"/>
          <w:szCs w:val="24"/>
        </w:rPr>
      </w:pPr>
      <w:r w:rsidRPr="0089276B">
        <w:rPr>
          <w:rFonts w:ascii="Century Gothic" w:hAnsi="Century Gothic"/>
          <w:sz w:val="24"/>
          <w:szCs w:val="24"/>
        </w:rPr>
        <w:t>“</w:t>
      </w:r>
      <w:r w:rsidRPr="00807261">
        <w:rPr>
          <w:rFonts w:ascii="Century Gothic" w:hAnsi="Century Gothic"/>
          <w:b/>
          <w:sz w:val="24"/>
          <w:szCs w:val="24"/>
        </w:rPr>
        <w:t>Baking is a Science, Cooking is an Art”</w:t>
      </w:r>
      <w:r w:rsidR="00807261">
        <w:rPr>
          <w:rFonts w:ascii="Century Gothic" w:hAnsi="Century Gothic"/>
          <w:b/>
          <w:sz w:val="24"/>
          <w:szCs w:val="24"/>
        </w:rPr>
        <w:t xml:space="preserve"> (explain</w:t>
      </w:r>
      <w:r w:rsidR="00A1119B">
        <w:rPr>
          <w:rFonts w:ascii="Century Gothic" w:hAnsi="Century Gothic"/>
          <w:b/>
          <w:sz w:val="24"/>
          <w:szCs w:val="24"/>
        </w:rPr>
        <w:t xml:space="preserve"> importance of measuring </w:t>
      </w:r>
      <w:r w:rsidR="00A1119B" w:rsidRPr="00A1119B">
        <w:rPr>
          <w:rFonts w:ascii="Century Gothic" w:hAnsi="Century Gothic"/>
          <w:b/>
          <w:sz w:val="24"/>
          <w:szCs w:val="24"/>
          <w:u w:val="single"/>
        </w:rPr>
        <w:t>exactly for baking,</w:t>
      </w:r>
      <w:r w:rsidR="00A1119B">
        <w:rPr>
          <w:rFonts w:ascii="Century Gothic" w:hAnsi="Century Gothic"/>
          <w:b/>
          <w:sz w:val="24"/>
          <w:szCs w:val="24"/>
        </w:rPr>
        <w:t xml:space="preserve"> and how you can get ‘creative’ when cooking</w:t>
      </w:r>
      <w:r w:rsidR="00807261">
        <w:rPr>
          <w:rFonts w:ascii="Century Gothic" w:hAnsi="Century Gothic"/>
          <w:b/>
          <w:sz w:val="24"/>
          <w:szCs w:val="24"/>
        </w:rPr>
        <w:t>)</w:t>
      </w:r>
    </w:p>
    <w:p w14:paraId="51CF20B7" w14:textId="77777777" w:rsidR="00807261" w:rsidRPr="00A1119B" w:rsidRDefault="00A1119B" w:rsidP="00807261">
      <w:pPr>
        <w:rPr>
          <w:rFonts w:ascii="Century Gothic" w:hAnsi="Century Gothic"/>
          <w:sz w:val="24"/>
          <w:szCs w:val="24"/>
          <w:u w:val="single"/>
        </w:rPr>
      </w:pPr>
      <w:r w:rsidRPr="00A1119B">
        <w:rPr>
          <w:rFonts w:ascii="Century Gothic" w:hAnsi="Century Gothic"/>
          <w:sz w:val="24"/>
          <w:szCs w:val="24"/>
          <w:u w:val="single"/>
        </w:rPr>
        <w:t xml:space="preserve">Students take </w:t>
      </w:r>
      <w:r w:rsidR="00807261" w:rsidRPr="00A1119B">
        <w:rPr>
          <w:rFonts w:ascii="Century Gothic" w:hAnsi="Century Gothic"/>
          <w:sz w:val="24"/>
          <w:szCs w:val="24"/>
          <w:u w:val="single"/>
        </w:rPr>
        <w:t xml:space="preserve">Notes: </w:t>
      </w:r>
    </w:p>
    <w:p w14:paraId="1226E952" w14:textId="77777777" w:rsidR="0089276B" w:rsidRDefault="00807261" w:rsidP="0089276B">
      <w:pPr>
        <w:pStyle w:val="ListParagraph"/>
        <w:numPr>
          <w:ilvl w:val="0"/>
          <w:numId w:val="2"/>
        </w:numPr>
        <w:rPr>
          <w:rFonts w:ascii="Century Gothic" w:hAnsi="Century Gothic"/>
          <w:sz w:val="24"/>
          <w:szCs w:val="24"/>
        </w:rPr>
      </w:pPr>
      <w:r>
        <w:rPr>
          <w:rFonts w:ascii="Century Gothic" w:hAnsi="Century Gothic"/>
          <w:sz w:val="24"/>
          <w:szCs w:val="24"/>
        </w:rPr>
        <w:t xml:space="preserve">Brainstorm on board: </w:t>
      </w:r>
      <w:r w:rsidR="00A1119B">
        <w:rPr>
          <w:rFonts w:ascii="Century Gothic" w:hAnsi="Century Gothic"/>
          <w:sz w:val="24"/>
          <w:szCs w:val="24"/>
        </w:rPr>
        <w:t>What a recipe should include. Make sure students have these10 things</w:t>
      </w:r>
    </w:p>
    <w:p w14:paraId="79D1AFC0" w14:textId="77777777" w:rsidR="00807261" w:rsidRDefault="00807261" w:rsidP="00807261">
      <w:pPr>
        <w:pStyle w:val="ListParagraph"/>
        <w:numPr>
          <w:ilvl w:val="1"/>
          <w:numId w:val="2"/>
        </w:numPr>
        <w:rPr>
          <w:rFonts w:ascii="Century Gothic" w:hAnsi="Century Gothic"/>
          <w:sz w:val="24"/>
          <w:szCs w:val="24"/>
        </w:rPr>
      </w:pPr>
      <w:r>
        <w:rPr>
          <w:rFonts w:ascii="Century Gothic" w:hAnsi="Century Gothic"/>
          <w:sz w:val="24"/>
          <w:szCs w:val="24"/>
        </w:rPr>
        <w:t>Complete list of ingredients, usually in order of use</w:t>
      </w:r>
    </w:p>
    <w:p w14:paraId="7C504518" w14:textId="77777777" w:rsidR="00807261" w:rsidRDefault="00807261" w:rsidP="00807261">
      <w:pPr>
        <w:pStyle w:val="ListParagraph"/>
        <w:numPr>
          <w:ilvl w:val="1"/>
          <w:numId w:val="2"/>
        </w:numPr>
        <w:rPr>
          <w:rFonts w:ascii="Century Gothic" w:hAnsi="Century Gothic"/>
          <w:sz w:val="24"/>
          <w:szCs w:val="24"/>
        </w:rPr>
      </w:pPr>
      <w:r>
        <w:rPr>
          <w:rFonts w:ascii="Century Gothic" w:hAnsi="Century Gothic"/>
          <w:sz w:val="24"/>
          <w:szCs w:val="24"/>
        </w:rPr>
        <w:t>Exact amounts of ingredients</w:t>
      </w:r>
    </w:p>
    <w:p w14:paraId="2E779CBC" w14:textId="77777777" w:rsidR="00807261" w:rsidRDefault="00807261" w:rsidP="00807261">
      <w:pPr>
        <w:pStyle w:val="ListParagraph"/>
        <w:numPr>
          <w:ilvl w:val="1"/>
          <w:numId w:val="2"/>
        </w:numPr>
        <w:rPr>
          <w:rFonts w:ascii="Century Gothic" w:hAnsi="Century Gothic"/>
          <w:sz w:val="24"/>
          <w:szCs w:val="24"/>
        </w:rPr>
      </w:pPr>
      <w:r>
        <w:rPr>
          <w:rFonts w:ascii="Century Gothic" w:hAnsi="Century Gothic"/>
          <w:sz w:val="24"/>
          <w:szCs w:val="24"/>
        </w:rPr>
        <w:t>Specific instructions for preparing the recipe</w:t>
      </w:r>
    </w:p>
    <w:p w14:paraId="3DC4AB3E" w14:textId="77777777" w:rsidR="00807261" w:rsidRDefault="00807261" w:rsidP="00807261">
      <w:pPr>
        <w:pStyle w:val="ListParagraph"/>
        <w:numPr>
          <w:ilvl w:val="2"/>
          <w:numId w:val="2"/>
        </w:numPr>
        <w:rPr>
          <w:rFonts w:ascii="Century Gothic" w:hAnsi="Century Gothic"/>
          <w:sz w:val="24"/>
          <w:szCs w:val="24"/>
        </w:rPr>
      </w:pPr>
      <w:r>
        <w:rPr>
          <w:rFonts w:ascii="Century Gothic" w:hAnsi="Century Gothic"/>
          <w:sz w:val="24"/>
          <w:szCs w:val="24"/>
        </w:rPr>
        <w:t>Step-by-step in logical order</w:t>
      </w:r>
    </w:p>
    <w:p w14:paraId="3CEA4649" w14:textId="77777777" w:rsidR="00807261" w:rsidRDefault="00807261" w:rsidP="00807261">
      <w:pPr>
        <w:pStyle w:val="ListParagraph"/>
        <w:numPr>
          <w:ilvl w:val="0"/>
          <w:numId w:val="3"/>
        </w:numPr>
        <w:rPr>
          <w:rFonts w:ascii="Century Gothic" w:hAnsi="Century Gothic"/>
          <w:sz w:val="24"/>
          <w:szCs w:val="24"/>
        </w:rPr>
      </w:pPr>
      <w:r>
        <w:rPr>
          <w:rFonts w:ascii="Century Gothic" w:hAnsi="Century Gothic"/>
          <w:sz w:val="24"/>
          <w:szCs w:val="24"/>
        </w:rPr>
        <w:t>Equipment required, including sizes; pans; 8x8, 9x13, bowls</w:t>
      </w:r>
    </w:p>
    <w:p w14:paraId="0297336B" w14:textId="77777777" w:rsidR="00807261" w:rsidRDefault="00807261" w:rsidP="00807261">
      <w:pPr>
        <w:pStyle w:val="ListParagraph"/>
        <w:numPr>
          <w:ilvl w:val="0"/>
          <w:numId w:val="3"/>
        </w:numPr>
        <w:rPr>
          <w:rFonts w:ascii="Century Gothic" w:hAnsi="Century Gothic"/>
          <w:sz w:val="24"/>
          <w:szCs w:val="24"/>
        </w:rPr>
      </w:pPr>
      <w:r>
        <w:rPr>
          <w:rFonts w:ascii="Century Gothic" w:hAnsi="Century Gothic"/>
          <w:sz w:val="24"/>
          <w:szCs w:val="24"/>
        </w:rPr>
        <w:t xml:space="preserve">Cooking method;  simmer, boil, </w:t>
      </w:r>
      <w:proofErr w:type="spellStart"/>
      <w:r>
        <w:rPr>
          <w:rFonts w:ascii="Century Gothic" w:hAnsi="Century Gothic"/>
          <w:sz w:val="24"/>
          <w:szCs w:val="24"/>
        </w:rPr>
        <w:t>saute</w:t>
      </w:r>
      <w:proofErr w:type="spellEnd"/>
    </w:p>
    <w:p w14:paraId="7D9C3BA0" w14:textId="77777777" w:rsidR="00807261" w:rsidRDefault="00807261" w:rsidP="00807261">
      <w:pPr>
        <w:pStyle w:val="ListParagraph"/>
        <w:numPr>
          <w:ilvl w:val="0"/>
          <w:numId w:val="3"/>
        </w:numPr>
        <w:rPr>
          <w:rFonts w:ascii="Century Gothic" w:hAnsi="Century Gothic"/>
          <w:sz w:val="24"/>
          <w:szCs w:val="24"/>
        </w:rPr>
      </w:pPr>
      <w:r>
        <w:rPr>
          <w:rFonts w:ascii="Century Gothic" w:hAnsi="Century Gothic"/>
          <w:sz w:val="24"/>
          <w:szCs w:val="24"/>
        </w:rPr>
        <w:t>Cooking temperatures; 350F, high, medium</w:t>
      </w:r>
    </w:p>
    <w:p w14:paraId="6DA86C53" w14:textId="77777777" w:rsidR="00807261" w:rsidRDefault="00807261" w:rsidP="00807261">
      <w:pPr>
        <w:pStyle w:val="ListParagraph"/>
        <w:numPr>
          <w:ilvl w:val="0"/>
          <w:numId w:val="3"/>
        </w:numPr>
        <w:rPr>
          <w:rFonts w:ascii="Century Gothic" w:hAnsi="Century Gothic"/>
          <w:sz w:val="24"/>
          <w:szCs w:val="24"/>
        </w:rPr>
      </w:pPr>
      <w:r>
        <w:rPr>
          <w:rFonts w:ascii="Century Gothic" w:hAnsi="Century Gothic"/>
          <w:sz w:val="24"/>
          <w:szCs w:val="24"/>
        </w:rPr>
        <w:t>Cooking time; hours and minutes</w:t>
      </w:r>
    </w:p>
    <w:p w14:paraId="71509F04" w14:textId="77777777" w:rsidR="00807261" w:rsidRDefault="00807261" w:rsidP="00807261">
      <w:pPr>
        <w:pStyle w:val="ListParagraph"/>
        <w:numPr>
          <w:ilvl w:val="0"/>
          <w:numId w:val="3"/>
        </w:numPr>
        <w:rPr>
          <w:rFonts w:ascii="Century Gothic" w:hAnsi="Century Gothic"/>
          <w:sz w:val="24"/>
          <w:szCs w:val="24"/>
        </w:rPr>
      </w:pPr>
      <w:r>
        <w:rPr>
          <w:rFonts w:ascii="Century Gothic" w:hAnsi="Century Gothic"/>
          <w:sz w:val="24"/>
          <w:szCs w:val="24"/>
        </w:rPr>
        <w:t>The yield, number of servings that will result; 6, dozen…</w:t>
      </w:r>
    </w:p>
    <w:p w14:paraId="3CF147D3" w14:textId="77777777" w:rsidR="00807261" w:rsidRPr="00807261" w:rsidRDefault="00807261" w:rsidP="00807261">
      <w:pPr>
        <w:rPr>
          <w:rFonts w:ascii="Century Gothic" w:hAnsi="Century Gothic"/>
          <w:sz w:val="24"/>
          <w:szCs w:val="24"/>
        </w:rPr>
      </w:pPr>
    </w:p>
    <w:p w14:paraId="0F5D4EBC" w14:textId="77777777" w:rsidR="0089276B" w:rsidRPr="0089276B" w:rsidRDefault="0089276B" w:rsidP="0089276B">
      <w:pPr>
        <w:pStyle w:val="ListParagraph"/>
        <w:numPr>
          <w:ilvl w:val="0"/>
          <w:numId w:val="2"/>
        </w:numPr>
        <w:rPr>
          <w:rFonts w:ascii="Century Gothic" w:hAnsi="Century Gothic"/>
          <w:sz w:val="24"/>
          <w:szCs w:val="24"/>
        </w:rPr>
      </w:pPr>
      <w:r w:rsidRPr="0089276B">
        <w:rPr>
          <w:rFonts w:ascii="Century Gothic" w:hAnsi="Century Gothic"/>
          <w:sz w:val="24"/>
          <w:szCs w:val="24"/>
        </w:rPr>
        <w:t>When you get to measurements explain the imperial system and the metric system</w:t>
      </w:r>
      <w:r w:rsidR="00807261">
        <w:rPr>
          <w:rFonts w:ascii="Century Gothic" w:hAnsi="Century Gothic"/>
          <w:sz w:val="24"/>
          <w:szCs w:val="24"/>
        </w:rPr>
        <w:t xml:space="preserve">. </w:t>
      </w:r>
      <w:r w:rsidR="00A1119B">
        <w:rPr>
          <w:rFonts w:ascii="Century Gothic" w:hAnsi="Century Gothic"/>
          <w:sz w:val="24"/>
          <w:szCs w:val="24"/>
        </w:rPr>
        <w:t xml:space="preserve"> Explain how Canada usually uses BOTH systems.</w:t>
      </w:r>
    </w:p>
    <w:p w14:paraId="09A2370D" w14:textId="77777777" w:rsidR="0089276B" w:rsidRPr="0089276B" w:rsidRDefault="0089276B" w:rsidP="0089276B">
      <w:pPr>
        <w:pStyle w:val="ListParagraph"/>
        <w:numPr>
          <w:ilvl w:val="1"/>
          <w:numId w:val="2"/>
        </w:numPr>
        <w:rPr>
          <w:rFonts w:ascii="Century Gothic" w:hAnsi="Century Gothic"/>
          <w:sz w:val="24"/>
          <w:szCs w:val="24"/>
        </w:rPr>
      </w:pPr>
      <w:r w:rsidRPr="00A1119B">
        <w:rPr>
          <w:rFonts w:ascii="Century Gothic" w:hAnsi="Century Gothic"/>
          <w:b/>
          <w:sz w:val="24"/>
          <w:szCs w:val="24"/>
        </w:rPr>
        <w:t>Dry measuring</w:t>
      </w:r>
      <w:r w:rsidRPr="0089276B">
        <w:rPr>
          <w:rFonts w:ascii="Century Gothic" w:hAnsi="Century Gothic"/>
          <w:sz w:val="24"/>
          <w:szCs w:val="24"/>
        </w:rPr>
        <w:t>: cups, teaspoons (flour, sugar, baking soda)</w:t>
      </w:r>
    </w:p>
    <w:p w14:paraId="2F269C68" w14:textId="77777777" w:rsidR="0089276B" w:rsidRPr="0089276B" w:rsidRDefault="0089276B" w:rsidP="0089276B">
      <w:pPr>
        <w:pStyle w:val="ListParagraph"/>
        <w:numPr>
          <w:ilvl w:val="1"/>
          <w:numId w:val="2"/>
        </w:numPr>
        <w:rPr>
          <w:rFonts w:ascii="Century Gothic" w:hAnsi="Century Gothic"/>
          <w:sz w:val="24"/>
          <w:szCs w:val="24"/>
        </w:rPr>
      </w:pPr>
      <w:r w:rsidRPr="00A1119B">
        <w:rPr>
          <w:rFonts w:ascii="Century Gothic" w:hAnsi="Century Gothic"/>
          <w:b/>
          <w:sz w:val="24"/>
          <w:szCs w:val="24"/>
        </w:rPr>
        <w:t>Liquid measuring</w:t>
      </w:r>
      <w:r w:rsidRPr="0089276B">
        <w:rPr>
          <w:rFonts w:ascii="Century Gothic" w:hAnsi="Century Gothic"/>
          <w:sz w:val="24"/>
          <w:szCs w:val="24"/>
        </w:rPr>
        <w:t>: cups, ml, (oil, milk, water, vanilla)</w:t>
      </w:r>
    </w:p>
    <w:p w14:paraId="774AFB79" w14:textId="77777777" w:rsidR="0089276B" w:rsidRPr="0089276B" w:rsidRDefault="0089276B" w:rsidP="0089276B">
      <w:pPr>
        <w:pStyle w:val="ListParagraph"/>
        <w:numPr>
          <w:ilvl w:val="1"/>
          <w:numId w:val="2"/>
        </w:numPr>
        <w:rPr>
          <w:rFonts w:ascii="Century Gothic" w:hAnsi="Century Gothic"/>
          <w:sz w:val="24"/>
          <w:szCs w:val="24"/>
        </w:rPr>
      </w:pPr>
      <w:r w:rsidRPr="0089276B">
        <w:rPr>
          <w:rFonts w:ascii="Century Gothic" w:hAnsi="Century Gothic"/>
          <w:sz w:val="24"/>
          <w:szCs w:val="24"/>
        </w:rPr>
        <w:t>Ounces, grams, pounds (chocolate chips, butter)</w:t>
      </w:r>
    </w:p>
    <w:p w14:paraId="129E4BEB" w14:textId="77777777" w:rsidR="0089276B" w:rsidRDefault="0089276B" w:rsidP="0089276B">
      <w:pPr>
        <w:pStyle w:val="ListParagraph"/>
        <w:numPr>
          <w:ilvl w:val="1"/>
          <w:numId w:val="2"/>
        </w:numPr>
        <w:rPr>
          <w:rFonts w:ascii="Century Gothic" w:hAnsi="Century Gothic"/>
          <w:sz w:val="24"/>
          <w:szCs w:val="24"/>
        </w:rPr>
      </w:pPr>
      <w:r w:rsidRPr="0089276B">
        <w:rPr>
          <w:rFonts w:ascii="Century Gothic" w:hAnsi="Century Gothic"/>
          <w:sz w:val="24"/>
          <w:szCs w:val="24"/>
        </w:rPr>
        <w:t>Eggs, eggs same</w:t>
      </w:r>
    </w:p>
    <w:p w14:paraId="5DD32CB1" w14:textId="77777777" w:rsidR="00807261" w:rsidRDefault="00807261" w:rsidP="00807261">
      <w:pPr>
        <w:pStyle w:val="ListParagraph"/>
        <w:ind w:left="1440"/>
        <w:rPr>
          <w:rFonts w:ascii="Century Gothic" w:hAnsi="Century Gothic"/>
          <w:sz w:val="24"/>
          <w:szCs w:val="24"/>
        </w:rPr>
      </w:pPr>
    </w:p>
    <w:p w14:paraId="09667698" w14:textId="77777777" w:rsidR="00807261" w:rsidRDefault="00807261" w:rsidP="00807261">
      <w:pPr>
        <w:pStyle w:val="ListParagraph"/>
        <w:numPr>
          <w:ilvl w:val="0"/>
          <w:numId w:val="2"/>
        </w:numPr>
        <w:rPr>
          <w:rFonts w:ascii="Century Gothic" w:hAnsi="Century Gothic"/>
          <w:sz w:val="24"/>
          <w:szCs w:val="24"/>
        </w:rPr>
      </w:pPr>
      <w:r>
        <w:rPr>
          <w:rFonts w:ascii="Century Gothic" w:hAnsi="Century Gothic"/>
          <w:sz w:val="24"/>
          <w:szCs w:val="24"/>
        </w:rPr>
        <w:t>Show different tools. Demonstrate for sugar, flour, water</w:t>
      </w:r>
    </w:p>
    <w:p w14:paraId="3AE05519" w14:textId="77777777" w:rsidR="00807261" w:rsidRDefault="00807261" w:rsidP="00807261">
      <w:pPr>
        <w:pStyle w:val="ListParagraph"/>
        <w:numPr>
          <w:ilvl w:val="1"/>
          <w:numId w:val="2"/>
        </w:numPr>
        <w:rPr>
          <w:rFonts w:ascii="Century Gothic" w:hAnsi="Century Gothic"/>
          <w:sz w:val="24"/>
          <w:szCs w:val="24"/>
        </w:rPr>
      </w:pPr>
      <w:r>
        <w:rPr>
          <w:rFonts w:ascii="Century Gothic" w:hAnsi="Century Gothic"/>
          <w:sz w:val="24"/>
          <w:szCs w:val="24"/>
        </w:rPr>
        <w:t>Scoop for sugar</w:t>
      </w:r>
    </w:p>
    <w:p w14:paraId="4B2D7C8B" w14:textId="77777777" w:rsidR="00807261" w:rsidRDefault="00807261" w:rsidP="00807261">
      <w:pPr>
        <w:pStyle w:val="ListParagraph"/>
        <w:numPr>
          <w:ilvl w:val="1"/>
          <w:numId w:val="2"/>
        </w:numPr>
        <w:rPr>
          <w:rFonts w:ascii="Century Gothic" w:hAnsi="Century Gothic"/>
          <w:sz w:val="24"/>
          <w:szCs w:val="24"/>
        </w:rPr>
      </w:pPr>
      <w:r>
        <w:rPr>
          <w:rFonts w:ascii="Century Gothic" w:hAnsi="Century Gothic"/>
          <w:sz w:val="24"/>
          <w:szCs w:val="24"/>
        </w:rPr>
        <w:t>Pack for brown sugar</w:t>
      </w:r>
    </w:p>
    <w:p w14:paraId="2B0FBFE2" w14:textId="77777777" w:rsidR="00807261" w:rsidRDefault="00807261" w:rsidP="00807261">
      <w:pPr>
        <w:pStyle w:val="ListParagraph"/>
        <w:numPr>
          <w:ilvl w:val="1"/>
          <w:numId w:val="2"/>
        </w:numPr>
        <w:rPr>
          <w:rFonts w:ascii="Century Gothic" w:hAnsi="Century Gothic"/>
          <w:sz w:val="24"/>
          <w:szCs w:val="24"/>
        </w:rPr>
      </w:pPr>
      <w:r>
        <w:rPr>
          <w:rFonts w:ascii="Century Gothic" w:hAnsi="Century Gothic"/>
          <w:sz w:val="24"/>
          <w:szCs w:val="24"/>
        </w:rPr>
        <w:t>Spoon flour and level off</w:t>
      </w:r>
    </w:p>
    <w:p w14:paraId="1640FD59" w14:textId="77777777" w:rsidR="00A1119B" w:rsidRPr="00A1119B" w:rsidRDefault="00807261" w:rsidP="0089276B">
      <w:pPr>
        <w:pStyle w:val="ListParagraph"/>
        <w:numPr>
          <w:ilvl w:val="1"/>
          <w:numId w:val="2"/>
        </w:numPr>
        <w:rPr>
          <w:rFonts w:ascii="Century Gothic" w:hAnsi="Century Gothic"/>
          <w:sz w:val="24"/>
          <w:szCs w:val="24"/>
        </w:rPr>
      </w:pPr>
      <w:r w:rsidRPr="00A1119B">
        <w:rPr>
          <w:rFonts w:ascii="Century Gothic" w:hAnsi="Century Gothic"/>
          <w:sz w:val="24"/>
          <w:szCs w:val="24"/>
        </w:rPr>
        <w:t>Water, and check at eye level on counter.</w:t>
      </w:r>
    </w:p>
    <w:p w14:paraId="5643F44E" w14:textId="77777777" w:rsidR="0089276B" w:rsidRPr="0089276B" w:rsidRDefault="0089276B" w:rsidP="0089276B">
      <w:pPr>
        <w:rPr>
          <w:rFonts w:ascii="Century Gothic" w:hAnsi="Century Gothic"/>
          <w:sz w:val="24"/>
          <w:szCs w:val="24"/>
        </w:rPr>
      </w:pPr>
      <w:r w:rsidRPr="00A1119B">
        <w:rPr>
          <w:rFonts w:ascii="Century Gothic" w:hAnsi="Century Gothic"/>
          <w:b/>
          <w:sz w:val="24"/>
          <w:szCs w:val="24"/>
        </w:rPr>
        <w:t>Students work on “Explore a Recipe Sheet”</w:t>
      </w:r>
      <w:r w:rsidR="00A1119B" w:rsidRPr="00A1119B">
        <w:rPr>
          <w:rFonts w:ascii="Century Gothic" w:hAnsi="Century Gothic"/>
          <w:b/>
          <w:sz w:val="24"/>
          <w:szCs w:val="24"/>
        </w:rPr>
        <w:t xml:space="preserve">. </w:t>
      </w:r>
      <w:r w:rsidR="00A1119B">
        <w:rPr>
          <w:rFonts w:ascii="Century Gothic" w:hAnsi="Century Gothic"/>
          <w:sz w:val="24"/>
          <w:szCs w:val="24"/>
        </w:rPr>
        <w:t>Magazines to cut out recipes found in sliding cupboards to the left. Make sure they are put back in neat stacks. Scissors and glue are found in box in lower cupboard of teacher’s desk. I will try to leave them out.</w:t>
      </w:r>
    </w:p>
    <w:sectPr w:rsidR="0089276B" w:rsidRPr="0089276B" w:rsidSect="00A1119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A4E"/>
    <w:multiLevelType w:val="hybridMultilevel"/>
    <w:tmpl w:val="BAFE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D05A0"/>
    <w:multiLevelType w:val="hybridMultilevel"/>
    <w:tmpl w:val="E5EE5A20"/>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46CFB"/>
    <w:multiLevelType w:val="hybridMultilevel"/>
    <w:tmpl w:val="5FD4E64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6B"/>
    <w:rsid w:val="00807261"/>
    <w:rsid w:val="0089276B"/>
    <w:rsid w:val="00A1119B"/>
    <w:rsid w:val="00BC6D55"/>
    <w:rsid w:val="00CB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4A38"/>
  <w15:docId w15:val="{EEA0071F-7AEE-4EC1-86DF-DBC9D66A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76B"/>
    <w:pPr>
      <w:ind w:left="720"/>
      <w:contextualSpacing/>
    </w:pPr>
  </w:style>
  <w:style w:type="paragraph" w:styleId="BalloonText">
    <w:name w:val="Balloon Text"/>
    <w:basedOn w:val="Normal"/>
    <w:link w:val="BalloonTextChar"/>
    <w:uiPriority w:val="99"/>
    <w:semiHidden/>
    <w:unhideWhenUsed/>
    <w:rsid w:val="0089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BWDSB</dc:creator>
  <cp:lastModifiedBy>Laura Burton</cp:lastModifiedBy>
  <cp:revision>2</cp:revision>
  <cp:lastPrinted>2014-10-01T16:25:00Z</cp:lastPrinted>
  <dcterms:created xsi:type="dcterms:W3CDTF">2019-02-27T17:35:00Z</dcterms:created>
  <dcterms:modified xsi:type="dcterms:W3CDTF">2019-02-27T17:35:00Z</dcterms:modified>
</cp:coreProperties>
</file>