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750D" w14:textId="77777777" w:rsidR="00FD666A" w:rsidRPr="00B40F5D" w:rsidRDefault="00B40F5D" w:rsidP="00B40F5D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40F5D">
        <w:rPr>
          <w:rFonts w:ascii="Century Gothic" w:hAnsi="Century Gothic"/>
          <w:b/>
          <w:sz w:val="28"/>
          <w:szCs w:val="28"/>
        </w:rPr>
        <w:t xml:space="preserve">Unit 2 Healthy Relationships </w:t>
      </w:r>
      <w:r>
        <w:rPr>
          <w:rFonts w:ascii="Century Gothic" w:hAnsi="Century Gothic"/>
          <w:b/>
          <w:sz w:val="28"/>
          <w:szCs w:val="28"/>
        </w:rPr>
        <w:t xml:space="preserve">Poster </w:t>
      </w:r>
      <w:r w:rsidRPr="00B40F5D">
        <w:rPr>
          <w:rFonts w:ascii="Century Gothic" w:hAnsi="Century Gothic"/>
          <w:b/>
          <w:sz w:val="28"/>
          <w:szCs w:val="28"/>
        </w:rPr>
        <w:t>Assignment</w:t>
      </w:r>
    </w:p>
    <w:p w14:paraId="328F5DF9" w14:textId="77777777" w:rsidR="00B40F5D" w:rsidRDefault="00B40F5D"/>
    <w:p w14:paraId="4114E2AA" w14:textId="77777777" w:rsidR="00B40F5D" w:rsidRDefault="00B40F5D" w:rsidP="00B40F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Use words and pictures in a poster </w:t>
      </w:r>
      <w:r w:rsidRPr="00B40F5D">
        <w:rPr>
          <w:rFonts w:ascii="Century Gothic" w:hAnsi="Century Gothic"/>
          <w:b/>
        </w:rPr>
        <w:t>to educate</w:t>
      </w:r>
      <w:r>
        <w:rPr>
          <w:rFonts w:ascii="Century Gothic" w:hAnsi="Century Gothic"/>
        </w:rPr>
        <w:t xml:space="preserve"> about what healthy </w:t>
      </w:r>
      <w:r w:rsidRPr="00B40F5D">
        <w:rPr>
          <w:rFonts w:ascii="Century Gothic" w:hAnsi="Century Gothic"/>
          <w:b/>
        </w:rPr>
        <w:t xml:space="preserve">and </w:t>
      </w:r>
      <w:r>
        <w:rPr>
          <w:rFonts w:ascii="Century Gothic" w:hAnsi="Century Gothic"/>
        </w:rPr>
        <w:t xml:space="preserve">unhealthy characteristics in a relationship </w:t>
      </w:r>
      <w:r w:rsidRPr="00B40F5D">
        <w:rPr>
          <w:rFonts w:ascii="Century Gothic" w:hAnsi="Century Gothic"/>
          <w:b/>
        </w:rPr>
        <w:t>look and feel like</w:t>
      </w:r>
      <w:r>
        <w:rPr>
          <w:rFonts w:ascii="Century Gothic" w:hAnsi="Century Gothic"/>
        </w:rPr>
        <w:t xml:space="preserve">. Your audience could be anyone 16 years or older. </w:t>
      </w:r>
    </w:p>
    <w:p w14:paraId="594858FE" w14:textId="77777777" w:rsidR="00281F9A" w:rsidRDefault="00B40F5D" w:rsidP="00B40F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Make sure the poster let’s people know </w:t>
      </w:r>
    </w:p>
    <w:p w14:paraId="478ADBD1" w14:textId="77777777" w:rsidR="00281F9A" w:rsidRDefault="00B40F5D" w:rsidP="00281F9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1F9A">
        <w:rPr>
          <w:rFonts w:ascii="Century Gothic" w:hAnsi="Century Gothic"/>
        </w:rPr>
        <w:t xml:space="preserve">what they should be going for/trying to be in a relationship (the healthy characteristics) </w:t>
      </w:r>
    </w:p>
    <w:p w14:paraId="351FCF12" w14:textId="77777777" w:rsidR="00B40F5D" w:rsidRDefault="00B40F5D" w:rsidP="00281F9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81F9A">
        <w:rPr>
          <w:rFonts w:ascii="Century Gothic" w:hAnsi="Century Gothic"/>
        </w:rPr>
        <w:t>what to move away from /or not do in a relationship (unhealthy characteristics)</w:t>
      </w:r>
    </w:p>
    <w:p w14:paraId="2057BFD4" w14:textId="77777777" w:rsidR="00E066FF" w:rsidRPr="00E066FF" w:rsidRDefault="00E066FF" w:rsidP="00E066FF">
      <w:pPr>
        <w:rPr>
          <w:rFonts w:ascii="Century Gothic" w:hAnsi="Century Gothic"/>
        </w:rPr>
      </w:pPr>
    </w:p>
    <w:p w14:paraId="6166FD22" w14:textId="77777777" w:rsidR="00E066FF" w:rsidRDefault="00E066FF" w:rsidP="00E066FF">
      <w:pPr>
        <w:rPr>
          <w:rFonts w:ascii="Century Gothic" w:hAnsi="Century Gothic"/>
        </w:rPr>
      </w:pPr>
      <w:r w:rsidRPr="00E066FF">
        <w:rPr>
          <w:rFonts w:ascii="Century Gothic" w:hAnsi="Century Gothic"/>
        </w:rPr>
        <w:t>How many characteristics should you use?</w:t>
      </w:r>
      <w:r>
        <w:rPr>
          <w:rFonts w:ascii="Century Gothic" w:hAnsi="Century Gothic"/>
        </w:rPr>
        <w:t xml:space="preserve">  It’s up to you. If you can make an amazing poster that really educates others so they will seek out healthy relationships you can use as few as 1 idea for each healthy and unhealthy. Follow the rubric for how your mark is determined.</w:t>
      </w:r>
    </w:p>
    <w:p w14:paraId="4709E861" w14:textId="77777777" w:rsidR="00B40F5D" w:rsidRDefault="00B40F5D" w:rsidP="00B40F5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1483"/>
        <w:gridCol w:w="1367"/>
        <w:gridCol w:w="1342"/>
        <w:gridCol w:w="1358"/>
        <w:gridCol w:w="1317"/>
      </w:tblGrid>
      <w:tr w:rsidR="00281F9A" w14:paraId="59683916" w14:textId="77777777" w:rsidTr="00E066FF">
        <w:tc>
          <w:tcPr>
            <w:tcW w:w="2123" w:type="dxa"/>
          </w:tcPr>
          <w:p w14:paraId="6224A1B6" w14:textId="77777777" w:rsidR="00B40F5D" w:rsidRDefault="00B40F5D" w:rsidP="00B40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Criteria</w:t>
            </w:r>
          </w:p>
        </w:tc>
        <w:tc>
          <w:tcPr>
            <w:tcW w:w="1525" w:type="dxa"/>
          </w:tcPr>
          <w:p w14:paraId="325CA01B" w14:textId="77777777" w:rsidR="00281F9A" w:rsidRDefault="00B40F5D" w:rsidP="00281F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Level 4+</w:t>
            </w:r>
          </w:p>
          <w:p w14:paraId="2676EF3F" w14:textId="77777777" w:rsidR="00281F9A" w:rsidRDefault="00281F9A" w:rsidP="00281F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Amazing!</w:t>
            </w:r>
          </w:p>
        </w:tc>
        <w:tc>
          <w:tcPr>
            <w:tcW w:w="1451" w:type="dxa"/>
          </w:tcPr>
          <w:p w14:paraId="3BC509A5" w14:textId="77777777" w:rsidR="00B40F5D" w:rsidRDefault="00B40F5D" w:rsidP="00B40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Level 4</w:t>
            </w:r>
          </w:p>
          <w:p w14:paraId="110FDCE8" w14:textId="77777777" w:rsidR="00281F9A" w:rsidRDefault="00281F9A" w:rsidP="00B40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Really well done</w:t>
            </w:r>
          </w:p>
          <w:p w14:paraId="289A5B38" w14:textId="77777777" w:rsidR="00281F9A" w:rsidRDefault="00281F9A" w:rsidP="00B40F5D">
            <w:pPr>
              <w:rPr>
                <w:rFonts w:ascii="Century Gothic" w:hAnsi="Century Gothic"/>
              </w:rPr>
            </w:pPr>
          </w:p>
        </w:tc>
        <w:tc>
          <w:tcPr>
            <w:tcW w:w="1435" w:type="dxa"/>
          </w:tcPr>
          <w:p w14:paraId="44AA29E4" w14:textId="77777777" w:rsidR="00B40F5D" w:rsidRDefault="00B40F5D" w:rsidP="00B40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Level 3</w:t>
            </w:r>
          </w:p>
          <w:p w14:paraId="4F15F2A8" w14:textId="77777777" w:rsidR="00281F9A" w:rsidRDefault="00281F9A" w:rsidP="00B40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the mark</w:t>
            </w:r>
          </w:p>
        </w:tc>
        <w:tc>
          <w:tcPr>
            <w:tcW w:w="1445" w:type="dxa"/>
          </w:tcPr>
          <w:p w14:paraId="180B0747" w14:textId="77777777" w:rsidR="00B40F5D" w:rsidRDefault="00B40F5D" w:rsidP="00B40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Level 2</w:t>
            </w:r>
          </w:p>
          <w:p w14:paraId="7A22E603" w14:textId="77777777" w:rsidR="00281F9A" w:rsidRDefault="00281F9A" w:rsidP="00B40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</w:t>
            </w:r>
          </w:p>
        </w:tc>
        <w:tc>
          <w:tcPr>
            <w:tcW w:w="1371" w:type="dxa"/>
          </w:tcPr>
          <w:p w14:paraId="27DEFC46" w14:textId="77777777" w:rsidR="00281F9A" w:rsidRDefault="00B40F5D" w:rsidP="00281F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Level 1</w:t>
            </w:r>
          </w:p>
          <w:p w14:paraId="3080D496" w14:textId="77777777" w:rsidR="00281F9A" w:rsidRDefault="00281F9A" w:rsidP="00281F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Limited</w:t>
            </w:r>
          </w:p>
        </w:tc>
      </w:tr>
      <w:tr w:rsidR="00281F9A" w14:paraId="6F937383" w14:textId="77777777" w:rsidTr="00B40F5D">
        <w:tc>
          <w:tcPr>
            <w:tcW w:w="1469" w:type="dxa"/>
          </w:tcPr>
          <w:p w14:paraId="0E62DC7C" w14:textId="77777777" w:rsidR="00B40F5D" w:rsidRPr="00281F9A" w:rsidRDefault="00B40F5D" w:rsidP="00B40F5D">
            <w:pPr>
              <w:rPr>
                <w:rFonts w:ascii="Century Gothic" w:hAnsi="Century Gothic"/>
                <w:b/>
              </w:rPr>
            </w:pPr>
            <w:r w:rsidRPr="00281F9A">
              <w:rPr>
                <w:rFonts w:ascii="Century Gothic" w:hAnsi="Century Gothic"/>
                <w:b/>
              </w:rPr>
              <w:t>Knowledge</w:t>
            </w:r>
          </w:p>
          <w:p w14:paraId="01B12C36" w14:textId="77777777" w:rsidR="00281F9A" w:rsidRDefault="00281F9A" w:rsidP="00B40F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Accurately  explains characteristics </w:t>
            </w:r>
          </w:p>
          <w:p w14:paraId="04F9B8B6" w14:textId="77777777" w:rsidR="00281F9A" w:rsidRDefault="00281F9A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7B2FCE38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14:paraId="740742B3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14:paraId="5596D492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14:paraId="1665D582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5BBCA85A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</w:tr>
      <w:tr w:rsidR="00281F9A" w14:paraId="6F5ED487" w14:textId="77777777" w:rsidTr="00B40F5D">
        <w:tc>
          <w:tcPr>
            <w:tcW w:w="1469" w:type="dxa"/>
          </w:tcPr>
          <w:p w14:paraId="06C35B3C" w14:textId="77777777" w:rsidR="00B40F5D" w:rsidRDefault="00281F9A" w:rsidP="00B40F5D">
            <w:pPr>
              <w:rPr>
                <w:rFonts w:ascii="Century Gothic" w:hAnsi="Century Gothic"/>
                <w:b/>
              </w:rPr>
            </w:pPr>
            <w:r w:rsidRPr="00281F9A">
              <w:rPr>
                <w:rFonts w:ascii="Century Gothic" w:hAnsi="Century Gothic"/>
                <w:b/>
              </w:rPr>
              <w:t>Thinking</w:t>
            </w:r>
          </w:p>
          <w:p w14:paraId="0F8FBCFB" w14:textId="77777777" w:rsidR="00281F9A" w:rsidRPr="00281F9A" w:rsidRDefault="00281F9A" w:rsidP="00B40F5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Effective use of pictures and words to portray </w:t>
            </w:r>
            <w:r w:rsidRPr="00E066FF">
              <w:rPr>
                <w:rFonts w:ascii="Century Gothic" w:hAnsi="Century Gothic"/>
                <w:b/>
              </w:rPr>
              <w:t>the look and feel</w:t>
            </w:r>
            <w:r>
              <w:rPr>
                <w:rFonts w:ascii="Century Gothic" w:hAnsi="Century Gothic"/>
              </w:rPr>
              <w:t xml:space="preserve"> of the characteristics</w:t>
            </w:r>
          </w:p>
          <w:p w14:paraId="185194CB" w14:textId="77777777" w:rsidR="00281F9A" w:rsidRDefault="00281F9A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0CC5FEA6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14:paraId="22C6E40C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14:paraId="43276D9C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14:paraId="5AA4DDED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01E2A84A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</w:tr>
      <w:tr w:rsidR="00281F9A" w14:paraId="1BE7A66E" w14:textId="77777777" w:rsidTr="00B40F5D">
        <w:tc>
          <w:tcPr>
            <w:tcW w:w="1469" w:type="dxa"/>
          </w:tcPr>
          <w:p w14:paraId="240C4159" w14:textId="77777777" w:rsidR="00B40F5D" w:rsidRPr="00281F9A" w:rsidRDefault="00281F9A" w:rsidP="00B40F5D">
            <w:pPr>
              <w:rPr>
                <w:rFonts w:ascii="Century Gothic" w:hAnsi="Century Gothic"/>
                <w:b/>
              </w:rPr>
            </w:pPr>
            <w:r w:rsidRPr="00281F9A">
              <w:rPr>
                <w:rFonts w:ascii="Century Gothic" w:hAnsi="Century Gothic"/>
                <w:b/>
              </w:rPr>
              <w:t>Communication</w:t>
            </w:r>
          </w:p>
          <w:p w14:paraId="0533B8F2" w14:textId="77777777" w:rsidR="00281F9A" w:rsidRPr="00E066FF" w:rsidRDefault="00281F9A" w:rsidP="00E066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66FF">
              <w:rPr>
                <w:rFonts w:ascii="Century Gothic" w:hAnsi="Century Gothic"/>
              </w:rPr>
              <w:t>Attractively presented</w:t>
            </w:r>
          </w:p>
          <w:p w14:paraId="2C4AC593" w14:textId="77777777" w:rsidR="00281F9A" w:rsidRPr="00E066FF" w:rsidRDefault="00281F9A" w:rsidP="00E066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66FF">
              <w:rPr>
                <w:rFonts w:ascii="Century Gothic" w:hAnsi="Century Gothic"/>
              </w:rPr>
              <w:t xml:space="preserve">Good use of </w:t>
            </w:r>
            <w:proofErr w:type="spellStart"/>
            <w:r w:rsidRPr="00E066FF">
              <w:rPr>
                <w:rFonts w:ascii="Century Gothic" w:hAnsi="Century Gothic"/>
              </w:rPr>
              <w:t>colour</w:t>
            </w:r>
            <w:proofErr w:type="spellEnd"/>
          </w:p>
          <w:p w14:paraId="4B8A71F1" w14:textId="77777777" w:rsidR="00281F9A" w:rsidRPr="00E066FF" w:rsidRDefault="00281F9A" w:rsidP="00E066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66FF">
              <w:rPr>
                <w:rFonts w:ascii="Century Gothic" w:hAnsi="Century Gothic"/>
              </w:rPr>
              <w:t>Spelling/grammar</w:t>
            </w:r>
          </w:p>
          <w:p w14:paraId="194206B7" w14:textId="77777777" w:rsidR="00281F9A" w:rsidRDefault="00281F9A" w:rsidP="00B40F5D">
            <w:pPr>
              <w:rPr>
                <w:rFonts w:ascii="Century Gothic" w:hAnsi="Century Gothic"/>
              </w:rPr>
            </w:pPr>
          </w:p>
          <w:p w14:paraId="15085DFE" w14:textId="77777777" w:rsidR="00281F9A" w:rsidRDefault="00281F9A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7D0AA5FF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14:paraId="1C8F27D7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14:paraId="3AF834DA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603" w:type="dxa"/>
          </w:tcPr>
          <w:p w14:paraId="5F106F8D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14:paraId="149464B1" w14:textId="77777777" w:rsidR="00B40F5D" w:rsidRDefault="00B40F5D" w:rsidP="00B40F5D">
            <w:pPr>
              <w:rPr>
                <w:rFonts w:ascii="Century Gothic" w:hAnsi="Century Gothic"/>
              </w:rPr>
            </w:pPr>
          </w:p>
        </w:tc>
      </w:tr>
    </w:tbl>
    <w:p w14:paraId="20E8926B" w14:textId="77777777" w:rsidR="00B40F5D" w:rsidRDefault="00B40F5D" w:rsidP="00B40F5D">
      <w:pPr>
        <w:rPr>
          <w:rFonts w:ascii="Century Gothic" w:hAnsi="Century Gothic"/>
        </w:rPr>
      </w:pPr>
    </w:p>
    <w:p w14:paraId="1545DF27" w14:textId="77777777" w:rsidR="00B40F5D" w:rsidRDefault="00B40F5D"/>
    <w:sectPr w:rsidR="00B4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5886"/>
    <w:multiLevelType w:val="hybridMultilevel"/>
    <w:tmpl w:val="997EE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C578A"/>
    <w:multiLevelType w:val="hybridMultilevel"/>
    <w:tmpl w:val="2C28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5D"/>
    <w:rsid w:val="0010568B"/>
    <w:rsid w:val="00281F9A"/>
    <w:rsid w:val="00B40F5D"/>
    <w:rsid w:val="00E066FF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E790"/>
  <w15:chartTrackingRefBased/>
  <w15:docId w15:val="{9A1B578F-A809-49CC-9D03-E7E065F0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2</cp:revision>
  <cp:lastPrinted>2015-10-30T00:50:00Z</cp:lastPrinted>
  <dcterms:created xsi:type="dcterms:W3CDTF">2018-11-09T20:42:00Z</dcterms:created>
  <dcterms:modified xsi:type="dcterms:W3CDTF">2018-11-09T20:42:00Z</dcterms:modified>
</cp:coreProperties>
</file>