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D" w:rsidRPr="00FD7595" w:rsidRDefault="00FD7595" w:rsidP="00FD759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FD7595">
        <w:rPr>
          <w:rFonts w:ascii="Century Gothic" w:hAnsi="Century Gothic"/>
          <w:b/>
          <w:sz w:val="24"/>
          <w:szCs w:val="24"/>
          <w:u w:val="single"/>
        </w:rPr>
        <w:t>Chapter 2 Test Review</w:t>
      </w:r>
    </w:p>
    <w:p w:rsidR="00FD7595" w:rsidRPr="00FD7595" w:rsidRDefault="00FD7595">
      <w:pPr>
        <w:rPr>
          <w:rFonts w:ascii="Century Gothic" w:hAnsi="Century Gothic"/>
          <w:sz w:val="24"/>
          <w:szCs w:val="24"/>
        </w:rPr>
      </w:pPr>
      <w:r w:rsidRPr="00FD7595">
        <w:rPr>
          <w:rFonts w:ascii="Century Gothic" w:hAnsi="Century Gothic"/>
          <w:sz w:val="24"/>
          <w:szCs w:val="24"/>
        </w:rPr>
        <w:t>Know all 8 theories:</w:t>
      </w:r>
    </w:p>
    <w:p w:rsidR="00FD7595" w:rsidRPr="00FD7595" w:rsidRDefault="00FD7595" w:rsidP="00FD75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D7595">
        <w:rPr>
          <w:rFonts w:ascii="Century Gothic" w:hAnsi="Century Gothic"/>
          <w:sz w:val="24"/>
          <w:szCs w:val="24"/>
        </w:rPr>
        <w:t>Know main points</w:t>
      </w:r>
    </w:p>
    <w:p w:rsidR="00FD7595" w:rsidRPr="00FD7595" w:rsidRDefault="00FD7595" w:rsidP="00FD75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D7595">
        <w:rPr>
          <w:rFonts w:ascii="Century Gothic" w:hAnsi="Century Gothic"/>
          <w:sz w:val="24"/>
          <w:szCs w:val="24"/>
        </w:rPr>
        <w:t>Be able to describe the differences between them</w:t>
      </w:r>
    </w:p>
    <w:p w:rsidR="00FD7595" w:rsidRPr="00FD7595" w:rsidRDefault="00FD7595" w:rsidP="00FD75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D7595">
        <w:rPr>
          <w:rFonts w:ascii="Century Gothic" w:hAnsi="Century Gothic"/>
          <w:sz w:val="24"/>
          <w:szCs w:val="24"/>
        </w:rPr>
        <w:t>Know which discipline they come from</w:t>
      </w:r>
    </w:p>
    <w:p w:rsidR="00FD7595" w:rsidRPr="00FD7595" w:rsidRDefault="00FD7595" w:rsidP="00FD75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D7595">
        <w:rPr>
          <w:rFonts w:ascii="Century Gothic" w:hAnsi="Century Gothic"/>
          <w:sz w:val="24"/>
          <w:szCs w:val="24"/>
        </w:rPr>
        <w:t>Be able to apply theories to any situation (</w:t>
      </w:r>
      <w:proofErr w:type="spellStart"/>
      <w:r w:rsidRPr="00FD7595">
        <w:rPr>
          <w:rFonts w:ascii="Century Gothic" w:hAnsi="Century Gothic"/>
          <w:sz w:val="24"/>
          <w:szCs w:val="24"/>
        </w:rPr>
        <w:t>ie</w:t>
      </w:r>
      <w:proofErr w:type="spellEnd"/>
      <w:r w:rsidRPr="00FD7595">
        <w:rPr>
          <w:rFonts w:ascii="Century Gothic" w:hAnsi="Century Gothic"/>
          <w:sz w:val="24"/>
          <w:szCs w:val="24"/>
        </w:rPr>
        <w:t>. Supply teacher in  classroom, incarcerated mother’s family, a divorce, a marriage, dropping out of post-secondary)</w:t>
      </w:r>
    </w:p>
    <w:p w:rsidR="00FD7595" w:rsidRPr="00FD7595" w:rsidRDefault="00FD7595" w:rsidP="00FD75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D7595">
        <w:rPr>
          <w:rFonts w:ascii="Century Gothic" w:hAnsi="Century Gothic"/>
          <w:sz w:val="24"/>
          <w:szCs w:val="24"/>
        </w:rPr>
        <w:t>Know Systems Theory in-depth ( all that you did on the Bird’s Eye View assignment)</w:t>
      </w:r>
    </w:p>
    <w:p w:rsidR="00FD7595" w:rsidRPr="00FD7595" w:rsidRDefault="00FD7595" w:rsidP="00FD7595">
      <w:pPr>
        <w:rPr>
          <w:rFonts w:ascii="Century Gothic" w:hAnsi="Century Gothic"/>
          <w:sz w:val="24"/>
          <w:szCs w:val="24"/>
        </w:rPr>
      </w:pPr>
    </w:p>
    <w:p w:rsidR="00FD7595" w:rsidRPr="00FD7595" w:rsidRDefault="00FD7595" w:rsidP="00FD75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D7595">
        <w:rPr>
          <w:rFonts w:ascii="Century Gothic" w:hAnsi="Century Gothic"/>
          <w:sz w:val="24"/>
          <w:szCs w:val="24"/>
        </w:rPr>
        <w:t>APA Format</w:t>
      </w:r>
      <w:r>
        <w:rPr>
          <w:rFonts w:ascii="Century Gothic" w:hAnsi="Century Gothic"/>
          <w:sz w:val="24"/>
          <w:szCs w:val="24"/>
        </w:rPr>
        <w:t xml:space="preserve"> (fro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m communication section of rubric)</w:t>
      </w:r>
    </w:p>
    <w:p w:rsidR="00FD7595" w:rsidRPr="00FD7595" w:rsidRDefault="00FD7595" w:rsidP="00FD7595">
      <w:pPr>
        <w:pStyle w:val="ListParagraph"/>
        <w:rPr>
          <w:rFonts w:ascii="Century Gothic" w:hAnsi="Century Gothic"/>
          <w:sz w:val="24"/>
          <w:szCs w:val="24"/>
        </w:rPr>
      </w:pPr>
    </w:p>
    <w:p w:rsidR="00FD7595" w:rsidRPr="00FD7595" w:rsidRDefault="00FD7595" w:rsidP="00FD75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D7595">
        <w:rPr>
          <w:rFonts w:ascii="Century Gothic" w:hAnsi="Century Gothic"/>
          <w:sz w:val="24"/>
          <w:szCs w:val="24"/>
        </w:rPr>
        <w:t>Research methodologies: advantages and disadvantages</w:t>
      </w:r>
    </w:p>
    <w:p w:rsidR="00FD7595" w:rsidRPr="00FD7595" w:rsidRDefault="00FD7595" w:rsidP="00FD7595">
      <w:pPr>
        <w:pStyle w:val="ListParagraph"/>
        <w:rPr>
          <w:rFonts w:ascii="Century Gothic" w:hAnsi="Century Gothic"/>
          <w:sz w:val="24"/>
          <w:szCs w:val="24"/>
        </w:rPr>
      </w:pPr>
    </w:p>
    <w:p w:rsidR="00FD7595" w:rsidRPr="00FD7595" w:rsidRDefault="00FD7595" w:rsidP="00FD75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D7595">
        <w:rPr>
          <w:rFonts w:ascii="Century Gothic" w:hAnsi="Century Gothic"/>
          <w:sz w:val="24"/>
          <w:szCs w:val="24"/>
        </w:rPr>
        <w:t>Differences between each discipline</w:t>
      </w:r>
    </w:p>
    <w:p w:rsidR="00FD7595" w:rsidRPr="00FD7595" w:rsidRDefault="00FD7595" w:rsidP="00FD7595">
      <w:pPr>
        <w:pStyle w:val="ListParagraph"/>
        <w:rPr>
          <w:rFonts w:ascii="Century Gothic" w:hAnsi="Century Gothic"/>
          <w:sz w:val="24"/>
          <w:szCs w:val="24"/>
        </w:rPr>
      </w:pPr>
    </w:p>
    <w:p w:rsidR="00FD7595" w:rsidRPr="00FD7595" w:rsidRDefault="00FD7595" w:rsidP="00FD759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D7595">
        <w:rPr>
          <w:rFonts w:ascii="Century Gothic" w:hAnsi="Century Gothic"/>
          <w:sz w:val="24"/>
          <w:szCs w:val="24"/>
        </w:rPr>
        <w:t>All terms</w:t>
      </w:r>
    </w:p>
    <w:sectPr w:rsidR="00FD7595" w:rsidRPr="00FD7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50F73"/>
    <w:multiLevelType w:val="hybridMultilevel"/>
    <w:tmpl w:val="BC185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95"/>
    <w:rsid w:val="00CB01ED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BWDSB</cp:lastModifiedBy>
  <cp:revision>1</cp:revision>
  <cp:lastPrinted>2015-03-12T16:23:00Z</cp:lastPrinted>
  <dcterms:created xsi:type="dcterms:W3CDTF">2015-03-12T16:16:00Z</dcterms:created>
  <dcterms:modified xsi:type="dcterms:W3CDTF">2015-03-12T16:24:00Z</dcterms:modified>
</cp:coreProperties>
</file>